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66E27" w14:textId="7C9D6725" w:rsidR="00C22DEC" w:rsidRDefault="00C22DEC" w:rsidP="00C11BC1">
      <w:pPr>
        <w:spacing w:line="360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C22DEC">
        <w:drawing>
          <wp:anchor distT="0" distB="0" distL="114300" distR="114300" simplePos="0" relativeHeight="251660288" behindDoc="0" locked="0" layoutInCell="1" allowOverlap="1" wp14:anchorId="5EA29FDF" wp14:editId="78A9AD68">
            <wp:simplePos x="0" y="0"/>
            <wp:positionH relativeFrom="column">
              <wp:posOffset>4937760</wp:posOffset>
            </wp:positionH>
            <wp:positionV relativeFrom="paragraph">
              <wp:posOffset>0</wp:posOffset>
            </wp:positionV>
            <wp:extent cx="1044575" cy="1476375"/>
            <wp:effectExtent l="0" t="0" r="317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DEC">
        <w:drawing>
          <wp:anchor distT="0" distB="0" distL="114300" distR="114300" simplePos="0" relativeHeight="251661312" behindDoc="1" locked="0" layoutInCell="1" allowOverlap="1" wp14:anchorId="18B982EE" wp14:editId="45F8A486">
            <wp:simplePos x="0" y="0"/>
            <wp:positionH relativeFrom="margin">
              <wp:posOffset>-388620</wp:posOffset>
            </wp:positionH>
            <wp:positionV relativeFrom="paragraph">
              <wp:posOffset>2540</wp:posOffset>
            </wp:positionV>
            <wp:extent cx="1123343" cy="61341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43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DD182" w14:textId="0320EE5C" w:rsidR="00C22DEC" w:rsidRDefault="00C22DEC" w:rsidP="00C11BC1">
      <w:pPr>
        <w:spacing w:line="360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71E6DEB9" w14:textId="5159C9BE" w:rsidR="007A2B2F" w:rsidRDefault="00127D85" w:rsidP="00C11BC1">
      <w:pPr>
        <w:spacing w:line="360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C11BC1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Phase 1 </w:t>
      </w:r>
      <w:r w:rsidR="00C11BC1">
        <w:rPr>
          <w:rFonts w:asciiTheme="majorHAnsi" w:hAnsiTheme="majorHAnsi" w:cstheme="majorHAnsi"/>
          <w:b/>
          <w:bCs/>
          <w:sz w:val="32"/>
          <w:szCs w:val="32"/>
          <w:u w:val="single"/>
        </w:rPr>
        <w:t>P</w:t>
      </w:r>
      <w:r w:rsidRPr="00C11BC1">
        <w:rPr>
          <w:rFonts w:asciiTheme="majorHAnsi" w:hAnsiTheme="majorHAnsi" w:cstheme="majorHAnsi"/>
          <w:b/>
          <w:bCs/>
          <w:sz w:val="32"/>
          <w:szCs w:val="32"/>
          <w:u w:val="single"/>
        </w:rPr>
        <w:t>honics</w:t>
      </w:r>
      <w:r w:rsidR="00C11BC1">
        <w:rPr>
          <w:rFonts w:asciiTheme="majorHAnsi" w:hAnsiTheme="majorHAnsi" w:cstheme="majorHAnsi"/>
          <w:b/>
          <w:bCs/>
          <w:sz w:val="32"/>
          <w:szCs w:val="32"/>
          <w:u w:val="single"/>
        </w:rPr>
        <w:t>- Letters and Sounds</w:t>
      </w:r>
      <w:r w:rsidR="00C22DEC" w:rsidRPr="00C22DEC">
        <w:rPr>
          <w:noProof/>
        </w:rPr>
        <w:t xml:space="preserve"> </w:t>
      </w:r>
    </w:p>
    <w:p w14:paraId="560D65DB" w14:textId="4F72E150" w:rsidR="00C11BC1" w:rsidRPr="00C11BC1" w:rsidRDefault="00C11BC1" w:rsidP="00C11BC1">
      <w:pPr>
        <w:spacing w:line="36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C11BC1">
        <w:rPr>
          <w:rFonts w:asciiTheme="majorHAnsi" w:hAnsiTheme="majorHAnsi" w:cstheme="majorHAnsi"/>
          <w:b/>
          <w:bCs/>
          <w:sz w:val="32"/>
          <w:szCs w:val="32"/>
        </w:rPr>
        <w:t xml:space="preserve">Here are some activities you can try at home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to support child’s early phonics, following the letters and sounds programme. </w:t>
      </w:r>
    </w:p>
    <w:p w14:paraId="30937048" w14:textId="584B5EBA" w:rsidR="00127D85" w:rsidRPr="00C11BC1" w:rsidRDefault="00C22DEC" w:rsidP="00C11BC1">
      <w:pPr>
        <w:spacing w:line="360" w:lineRule="auto"/>
        <w:rPr>
          <w:rFonts w:asciiTheme="majorHAnsi" w:hAnsiTheme="majorHAnsi" w:cstheme="majorHAnsi"/>
        </w:rPr>
      </w:pPr>
      <w:r w:rsidRPr="00C11BC1">
        <w:drawing>
          <wp:anchor distT="0" distB="0" distL="114300" distR="114300" simplePos="0" relativeHeight="251658240" behindDoc="0" locked="0" layoutInCell="1" allowOverlap="1" wp14:anchorId="0C5734A7" wp14:editId="55005D37">
            <wp:simplePos x="0" y="0"/>
            <wp:positionH relativeFrom="column">
              <wp:posOffset>2514600</wp:posOffset>
            </wp:positionH>
            <wp:positionV relativeFrom="paragraph">
              <wp:posOffset>890270</wp:posOffset>
            </wp:positionV>
            <wp:extent cx="2857500" cy="1600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D85" w:rsidRPr="00C11BC1">
        <w:rPr>
          <w:rFonts w:asciiTheme="majorHAnsi" w:hAnsiTheme="majorHAnsi" w:cstheme="majorHAnsi"/>
          <w:b/>
          <w:bCs/>
        </w:rPr>
        <w:t>Listening walks</w:t>
      </w:r>
      <w:r w:rsidR="00127D85" w:rsidRPr="00C11BC1">
        <w:rPr>
          <w:rFonts w:asciiTheme="majorHAnsi" w:hAnsiTheme="majorHAnsi" w:cstheme="majorHAnsi"/>
        </w:rPr>
        <w:t xml:space="preserve">- </w:t>
      </w:r>
      <w:r w:rsidR="00B426CE" w:rsidRPr="00C11BC1">
        <w:rPr>
          <w:rFonts w:asciiTheme="majorHAnsi" w:hAnsiTheme="majorHAnsi" w:cstheme="majorHAnsi"/>
        </w:rPr>
        <w:t>T</w:t>
      </w:r>
      <w:r w:rsidR="00127D85" w:rsidRPr="00C11BC1">
        <w:rPr>
          <w:rFonts w:asciiTheme="majorHAnsi" w:hAnsiTheme="majorHAnsi" w:cstheme="majorHAnsi"/>
        </w:rPr>
        <w:t xml:space="preserve">his can take place inside or outside, walk in your local area woods, park or around your street, or in your garden area. Talk about what you can hear. Create a list of what sounds you heard this can be words or pictures. </w:t>
      </w:r>
    </w:p>
    <w:p w14:paraId="3FF6A165" w14:textId="206277DC" w:rsidR="00C22DEC" w:rsidRDefault="00C22DEC" w:rsidP="00C11BC1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7099EE7C" w14:textId="224DDA71" w:rsidR="00127D85" w:rsidRPr="00C11BC1" w:rsidRDefault="00127D85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  <w:b/>
          <w:bCs/>
        </w:rPr>
        <w:t xml:space="preserve">Animal </w:t>
      </w:r>
      <w:r w:rsidR="00B426CE" w:rsidRPr="00C11BC1">
        <w:rPr>
          <w:rFonts w:asciiTheme="majorHAnsi" w:hAnsiTheme="majorHAnsi" w:cstheme="majorHAnsi"/>
          <w:b/>
          <w:bCs/>
        </w:rPr>
        <w:t>s</w:t>
      </w:r>
      <w:r w:rsidRPr="00C11BC1">
        <w:rPr>
          <w:rFonts w:asciiTheme="majorHAnsi" w:hAnsiTheme="majorHAnsi" w:cstheme="majorHAnsi"/>
          <w:b/>
          <w:bCs/>
        </w:rPr>
        <w:t>ounds</w:t>
      </w:r>
      <w:r w:rsidRPr="00C11BC1">
        <w:rPr>
          <w:rFonts w:asciiTheme="majorHAnsi" w:hAnsiTheme="majorHAnsi" w:cstheme="majorHAnsi"/>
        </w:rPr>
        <w:t xml:space="preserve">- </w:t>
      </w:r>
      <w:r w:rsidR="00B426CE" w:rsidRPr="00C11BC1">
        <w:rPr>
          <w:rFonts w:asciiTheme="majorHAnsi" w:hAnsiTheme="majorHAnsi" w:cstheme="majorHAnsi"/>
        </w:rPr>
        <w:t>P</w:t>
      </w:r>
      <w:r w:rsidRPr="00C11BC1">
        <w:rPr>
          <w:rFonts w:asciiTheme="majorHAnsi" w:hAnsiTheme="majorHAnsi" w:cstheme="majorHAnsi"/>
        </w:rPr>
        <w:t xml:space="preserve">rovide a variety of animal puppets/ toys/ teddies/ pictures and a range of instruments. </w:t>
      </w:r>
      <w:r w:rsidR="00C11BC1" w:rsidRPr="00C11BC1">
        <w:rPr>
          <w:rFonts w:asciiTheme="majorHAnsi" w:hAnsiTheme="majorHAnsi" w:cstheme="majorHAnsi"/>
        </w:rPr>
        <w:t>(if</w:t>
      </w:r>
      <w:r w:rsidRPr="00C11BC1">
        <w:rPr>
          <w:rFonts w:asciiTheme="majorHAnsi" w:hAnsiTheme="majorHAnsi" w:cstheme="majorHAnsi"/>
        </w:rPr>
        <w:t xml:space="preserve"> you have not got instruments look how you can make sounds with </w:t>
      </w:r>
      <w:proofErr w:type="gramStart"/>
      <w:r w:rsidRPr="00C11BC1">
        <w:rPr>
          <w:rFonts w:asciiTheme="majorHAnsi" w:hAnsiTheme="majorHAnsi" w:cstheme="majorHAnsi"/>
        </w:rPr>
        <w:t>house hold</w:t>
      </w:r>
      <w:proofErr w:type="gramEnd"/>
      <w:r w:rsidRPr="00C11BC1">
        <w:rPr>
          <w:rFonts w:asciiTheme="majorHAnsi" w:hAnsiTheme="majorHAnsi" w:cstheme="majorHAnsi"/>
        </w:rPr>
        <w:t xml:space="preserve"> objects, pots and pans.) Encourage the children to play with the instruments and the animals. Discuss matching sounds to the animals. </w:t>
      </w:r>
      <w:r w:rsidR="00B426CE" w:rsidRPr="00C11BC1">
        <w:rPr>
          <w:rFonts w:asciiTheme="majorHAnsi" w:hAnsiTheme="majorHAnsi" w:cstheme="majorHAnsi"/>
        </w:rPr>
        <w:t>G</w:t>
      </w:r>
      <w:r w:rsidRPr="00C11BC1">
        <w:rPr>
          <w:rFonts w:asciiTheme="majorHAnsi" w:hAnsiTheme="majorHAnsi" w:cstheme="majorHAnsi"/>
        </w:rPr>
        <w:t>iv</w:t>
      </w:r>
      <w:r w:rsidR="00B426CE" w:rsidRPr="00C11BC1">
        <w:rPr>
          <w:rFonts w:asciiTheme="majorHAnsi" w:hAnsiTheme="majorHAnsi" w:cstheme="majorHAnsi"/>
        </w:rPr>
        <w:t xml:space="preserve">e a choice of 2 instruments to represent a child’s chosen animal and ask the child which sound best fir s the sound of the animal </w:t>
      </w:r>
      <w:proofErr w:type="spellStart"/>
      <w:proofErr w:type="gramStart"/>
      <w:r w:rsidR="00B426CE" w:rsidRPr="00C11BC1">
        <w:rPr>
          <w:rFonts w:asciiTheme="majorHAnsi" w:hAnsiTheme="majorHAnsi" w:cstheme="majorHAnsi"/>
        </w:rPr>
        <w:t>ie</w:t>
      </w:r>
      <w:proofErr w:type="spellEnd"/>
      <w:proofErr w:type="gramEnd"/>
      <w:r w:rsidR="00B426CE" w:rsidRPr="00C11BC1">
        <w:rPr>
          <w:rFonts w:asciiTheme="majorHAnsi" w:hAnsiTheme="majorHAnsi" w:cstheme="majorHAnsi"/>
        </w:rPr>
        <w:t xml:space="preserve"> which sounds more like the mouse? Talk about loud and quiet. </w:t>
      </w:r>
    </w:p>
    <w:p w14:paraId="671DD3B1" w14:textId="7A399C94" w:rsidR="00B426CE" w:rsidRPr="00C11BC1" w:rsidRDefault="00B426CE" w:rsidP="00C11BC1">
      <w:pPr>
        <w:spacing w:line="360" w:lineRule="auto"/>
        <w:rPr>
          <w:rFonts w:asciiTheme="majorHAnsi" w:hAnsiTheme="majorHAnsi" w:cstheme="majorHAnsi"/>
        </w:rPr>
      </w:pPr>
      <w:proofErr w:type="spellStart"/>
      <w:r w:rsidRPr="00C11BC1">
        <w:rPr>
          <w:rFonts w:asciiTheme="majorHAnsi" w:hAnsiTheme="majorHAnsi" w:cstheme="majorHAnsi"/>
          <w:b/>
          <w:bCs/>
        </w:rPr>
        <w:t>Roly</w:t>
      </w:r>
      <w:proofErr w:type="spellEnd"/>
      <w:r w:rsidRPr="00C11BC1">
        <w:rPr>
          <w:rFonts w:asciiTheme="majorHAnsi" w:hAnsiTheme="majorHAnsi" w:cstheme="majorHAnsi"/>
          <w:b/>
          <w:bCs/>
        </w:rPr>
        <w:t xml:space="preserve"> poly</w:t>
      </w:r>
      <w:r w:rsidRPr="00C11BC1">
        <w:rPr>
          <w:rFonts w:asciiTheme="majorHAnsi" w:hAnsiTheme="majorHAnsi" w:cstheme="majorHAnsi"/>
        </w:rPr>
        <w:t>- Rehearse the rhyme with the actions (rotating hand over hand as in the song ‘wind the bobbin up’).</w:t>
      </w:r>
    </w:p>
    <w:p w14:paraId="06B3F3C1" w14:textId="143DC741" w:rsidR="00B426CE" w:rsidRPr="00C11BC1" w:rsidRDefault="00B426CE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Ro…</w:t>
      </w:r>
      <w:proofErr w:type="spellStart"/>
      <w:r w:rsidRPr="00C11BC1">
        <w:rPr>
          <w:rFonts w:asciiTheme="majorHAnsi" w:hAnsiTheme="majorHAnsi" w:cstheme="majorHAnsi"/>
        </w:rPr>
        <w:t>ly</w:t>
      </w:r>
      <w:proofErr w:type="spellEnd"/>
      <w:r w:rsidRPr="00C11BC1">
        <w:rPr>
          <w:rFonts w:asciiTheme="majorHAnsi" w:hAnsiTheme="majorHAnsi" w:cstheme="majorHAnsi"/>
        </w:rPr>
        <w:t>…po…</w:t>
      </w:r>
      <w:proofErr w:type="spellStart"/>
      <w:r w:rsidRPr="00C11BC1">
        <w:rPr>
          <w:rFonts w:asciiTheme="majorHAnsi" w:hAnsiTheme="majorHAnsi" w:cstheme="majorHAnsi"/>
        </w:rPr>
        <w:t>ly</w:t>
      </w:r>
      <w:proofErr w:type="spellEnd"/>
      <w:r w:rsidRPr="00C11BC1">
        <w:rPr>
          <w:rFonts w:asciiTheme="majorHAnsi" w:hAnsiTheme="majorHAnsi" w:cstheme="majorHAnsi"/>
        </w:rPr>
        <w:t>…</w:t>
      </w:r>
      <w:proofErr w:type="spellStart"/>
      <w:proofErr w:type="gramStart"/>
      <w:r w:rsidRPr="00C11BC1">
        <w:rPr>
          <w:rFonts w:asciiTheme="majorHAnsi" w:hAnsiTheme="majorHAnsi" w:cstheme="majorHAnsi"/>
        </w:rPr>
        <w:t>ever..</w:t>
      </w:r>
      <w:proofErr w:type="gramEnd"/>
      <w:r w:rsidRPr="00C11BC1">
        <w:rPr>
          <w:rFonts w:asciiTheme="majorHAnsi" w:hAnsiTheme="majorHAnsi" w:cstheme="majorHAnsi"/>
        </w:rPr>
        <w:t>so</w:t>
      </w:r>
      <w:proofErr w:type="spellEnd"/>
      <w:r w:rsidRPr="00C11BC1">
        <w:rPr>
          <w:rFonts w:asciiTheme="majorHAnsi" w:hAnsiTheme="majorHAnsi" w:cstheme="majorHAnsi"/>
        </w:rPr>
        <w:t>…so …slowly</w:t>
      </w:r>
    </w:p>
    <w:p w14:paraId="2111B666" w14:textId="204ABB68" w:rsidR="00B426CE" w:rsidRPr="00C11BC1" w:rsidRDefault="00B426CE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Ro..</w:t>
      </w:r>
      <w:proofErr w:type="spellStart"/>
      <w:r w:rsidRPr="00C11BC1">
        <w:rPr>
          <w:rFonts w:asciiTheme="majorHAnsi" w:hAnsiTheme="majorHAnsi" w:cstheme="majorHAnsi"/>
        </w:rPr>
        <w:t>ly</w:t>
      </w:r>
      <w:proofErr w:type="spellEnd"/>
      <w:r w:rsidRPr="00C11BC1">
        <w:rPr>
          <w:rFonts w:asciiTheme="majorHAnsi" w:hAnsiTheme="majorHAnsi" w:cstheme="majorHAnsi"/>
        </w:rPr>
        <w:t>…</w:t>
      </w:r>
      <w:proofErr w:type="gramStart"/>
      <w:r w:rsidRPr="00C11BC1">
        <w:rPr>
          <w:rFonts w:asciiTheme="majorHAnsi" w:hAnsiTheme="majorHAnsi" w:cstheme="majorHAnsi"/>
        </w:rPr>
        <w:t>po..</w:t>
      </w:r>
      <w:proofErr w:type="spellStart"/>
      <w:proofErr w:type="gramEnd"/>
      <w:r w:rsidRPr="00C11BC1">
        <w:rPr>
          <w:rFonts w:asciiTheme="majorHAnsi" w:hAnsiTheme="majorHAnsi" w:cstheme="majorHAnsi"/>
        </w:rPr>
        <w:t>ly</w:t>
      </w:r>
      <w:proofErr w:type="spellEnd"/>
      <w:r w:rsidRPr="00C11BC1">
        <w:rPr>
          <w:rFonts w:asciiTheme="majorHAnsi" w:hAnsiTheme="majorHAnsi" w:cstheme="majorHAnsi"/>
        </w:rPr>
        <w:t>..faster.</w:t>
      </w:r>
    </w:p>
    <w:p w14:paraId="6E045242" w14:textId="464A9908" w:rsidR="00B426CE" w:rsidRPr="00C11BC1" w:rsidRDefault="00B426CE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(increase the speed of the action as you increase the speed of the rhyme).</w:t>
      </w:r>
    </w:p>
    <w:p w14:paraId="04526DAE" w14:textId="36DDAFFC" w:rsidR="00B426CE" w:rsidRPr="00C11BC1" w:rsidRDefault="00B426CE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You can now add in verses such as stamp your feet.</w:t>
      </w:r>
    </w:p>
    <w:p w14:paraId="71B5157C" w14:textId="1ABB1515" w:rsidR="00B426CE" w:rsidRPr="00C11BC1" w:rsidRDefault="00B426CE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lastRenderedPageBreak/>
        <w:t>Ask your child to suggest sounds and movements to be added into the song.</w:t>
      </w:r>
    </w:p>
    <w:p w14:paraId="2D5AAB2D" w14:textId="30973066" w:rsidR="00C11BC1" w:rsidRPr="00C11BC1" w:rsidRDefault="00B426CE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  <w:b/>
          <w:bCs/>
        </w:rPr>
        <w:t>Songs and rhymes-</w:t>
      </w:r>
      <w:r w:rsidRPr="00C11BC1">
        <w:rPr>
          <w:rFonts w:asciiTheme="majorHAnsi" w:hAnsiTheme="majorHAnsi" w:cstheme="majorHAnsi"/>
        </w:rPr>
        <w:t xml:space="preserve"> </w:t>
      </w:r>
      <w:r w:rsidR="00C11BC1" w:rsidRPr="00C11BC1">
        <w:rPr>
          <w:rFonts w:asciiTheme="majorHAnsi" w:hAnsiTheme="majorHAnsi" w:cstheme="majorHAnsi"/>
        </w:rPr>
        <w:t xml:space="preserve">Include a selection of songs </w:t>
      </w:r>
      <w:r w:rsidR="00C11BC1" w:rsidRPr="00C11BC1">
        <w:rPr>
          <w:rFonts w:asciiTheme="majorHAnsi" w:hAnsiTheme="majorHAnsi" w:cstheme="majorHAnsi"/>
        </w:rPr>
        <w:t>giving children the opportunity to</w:t>
      </w:r>
    </w:p>
    <w:p w14:paraId="0A65A582" w14:textId="6B83AF08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experiment with their voices. Simple nursery rhymes, such as ‘Hickory, Dickory, Dock’</w:t>
      </w:r>
    </w:p>
    <w:p w14:paraId="788B1CA1" w14:textId="77777777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 xml:space="preserve">provide an opportunity for children to join in with </w:t>
      </w:r>
      <w:proofErr w:type="spellStart"/>
      <w:r w:rsidRPr="00C11BC1">
        <w:rPr>
          <w:rFonts w:asciiTheme="majorHAnsi" w:hAnsiTheme="majorHAnsi" w:cstheme="majorHAnsi"/>
        </w:rPr>
        <w:t>wheeee</w:t>
      </w:r>
      <w:proofErr w:type="spellEnd"/>
      <w:r w:rsidRPr="00C11BC1">
        <w:rPr>
          <w:rFonts w:asciiTheme="majorHAnsi" w:hAnsiTheme="majorHAnsi" w:cstheme="majorHAnsi"/>
        </w:rPr>
        <w:t xml:space="preserve"> as the mouse </w:t>
      </w:r>
      <w:proofErr w:type="gramStart"/>
      <w:r w:rsidRPr="00C11BC1">
        <w:rPr>
          <w:rFonts w:asciiTheme="majorHAnsi" w:hAnsiTheme="majorHAnsi" w:cstheme="majorHAnsi"/>
        </w:rPr>
        <w:t>falls down</w:t>
      </w:r>
      <w:proofErr w:type="gramEnd"/>
      <w:r w:rsidRPr="00C11BC1">
        <w:rPr>
          <w:rFonts w:asciiTheme="majorHAnsi" w:hAnsiTheme="majorHAnsi" w:cstheme="majorHAnsi"/>
        </w:rPr>
        <w:t>. Use</w:t>
      </w:r>
    </w:p>
    <w:p w14:paraId="0BD6335E" w14:textId="77777777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 xml:space="preserve">this to find related words that rhyme: dock, clock, tick-tock. Substitute alternative </w:t>
      </w:r>
      <w:proofErr w:type="gramStart"/>
      <w:r w:rsidRPr="00C11BC1">
        <w:rPr>
          <w:rFonts w:asciiTheme="majorHAnsi" w:hAnsiTheme="majorHAnsi" w:cstheme="majorHAnsi"/>
        </w:rPr>
        <w:t>rhyming</w:t>
      </w:r>
      <w:proofErr w:type="gramEnd"/>
    </w:p>
    <w:p w14:paraId="68AABF03" w14:textId="6BCF81AC" w:rsidR="00B426CE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sounds to maintain children’s interest and enjoyment.</w:t>
      </w:r>
    </w:p>
    <w:p w14:paraId="5BBA4453" w14:textId="0321B45A" w:rsidR="00C11BC1" w:rsidRPr="00C11BC1" w:rsidRDefault="00C11BC1" w:rsidP="00C11BC1">
      <w:pPr>
        <w:spacing w:line="360" w:lineRule="auto"/>
        <w:rPr>
          <w:rFonts w:asciiTheme="majorHAnsi" w:hAnsiTheme="majorHAnsi" w:cstheme="majorHAnsi"/>
          <w:b/>
          <w:bCs/>
        </w:rPr>
      </w:pPr>
      <w:r w:rsidRPr="00C11BC1">
        <w:rPr>
          <w:rFonts w:asciiTheme="majorHAnsi" w:hAnsiTheme="majorHAnsi" w:cstheme="majorHAnsi"/>
          <w:b/>
          <w:bCs/>
        </w:rPr>
        <w:t>Our sound box/bag</w:t>
      </w:r>
      <w:r w:rsidRPr="00C11BC1">
        <w:rPr>
          <w:rFonts w:asciiTheme="majorHAnsi" w:hAnsiTheme="majorHAnsi" w:cstheme="majorHAnsi"/>
          <w:b/>
          <w:bCs/>
        </w:rPr>
        <w:t>-</w:t>
      </w:r>
    </w:p>
    <w:p w14:paraId="13DBFEF8" w14:textId="77777777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Make collections of objects with names beginning with the same sound. Create a song,</w:t>
      </w:r>
    </w:p>
    <w:p w14:paraId="79D12943" w14:textId="77777777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such as ‘What have we got in our sound box today?’ and then show the objects one at a</w:t>
      </w:r>
    </w:p>
    <w:p w14:paraId="12AE886A" w14:textId="3B95C002" w:rsidR="00C11BC1" w:rsidRPr="00C11BC1" w:rsidRDefault="00C22DEC" w:rsidP="00C11BC1">
      <w:pPr>
        <w:spacing w:line="360" w:lineRule="auto"/>
        <w:rPr>
          <w:rFonts w:asciiTheme="majorHAnsi" w:hAnsiTheme="majorHAnsi" w:cstheme="majorHAnsi"/>
        </w:rPr>
      </w:pPr>
      <w:r w:rsidRPr="00C22DEC">
        <w:drawing>
          <wp:anchor distT="0" distB="0" distL="114300" distR="114300" simplePos="0" relativeHeight="251659264" behindDoc="0" locked="0" layoutInCell="1" allowOverlap="1" wp14:anchorId="15F18772" wp14:editId="4FEF70F3">
            <wp:simplePos x="0" y="0"/>
            <wp:positionH relativeFrom="column">
              <wp:posOffset>3268980</wp:posOffset>
            </wp:positionH>
            <wp:positionV relativeFrom="paragraph">
              <wp:posOffset>233045</wp:posOffset>
            </wp:positionV>
            <wp:extent cx="2733675" cy="1676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BC1" w:rsidRPr="00C11BC1">
        <w:rPr>
          <w:rFonts w:asciiTheme="majorHAnsi" w:hAnsiTheme="majorHAnsi" w:cstheme="majorHAnsi"/>
        </w:rPr>
        <w:t>time. Emphasise the initial sound (</w:t>
      </w:r>
      <w:proofErr w:type="gramStart"/>
      <w:r w:rsidR="00C11BC1" w:rsidRPr="00C11BC1">
        <w:rPr>
          <w:rFonts w:asciiTheme="majorHAnsi" w:hAnsiTheme="majorHAnsi" w:cstheme="majorHAnsi"/>
        </w:rPr>
        <w:t>e.g.</w:t>
      </w:r>
      <w:proofErr w:type="gramEnd"/>
      <w:r w:rsidR="00C11BC1" w:rsidRPr="00C11BC1">
        <w:rPr>
          <w:rFonts w:asciiTheme="majorHAnsi" w:hAnsiTheme="majorHAnsi" w:cstheme="majorHAnsi"/>
        </w:rPr>
        <w:t xml:space="preserve"> s-s-s-snake, s-s-s-sock, s-s-s-sausage)</w:t>
      </w:r>
    </w:p>
    <w:p w14:paraId="39E525A6" w14:textId="7C964DAB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</w:p>
    <w:p w14:paraId="3AAC8021" w14:textId="77777777" w:rsidR="00C22DEC" w:rsidRDefault="00C22DEC" w:rsidP="00C11BC1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015F6E10" w14:textId="77777777" w:rsidR="00C22DEC" w:rsidRDefault="00C22DEC" w:rsidP="00C11BC1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456AD2B5" w14:textId="77777777" w:rsidR="00C22DEC" w:rsidRDefault="00C22DEC" w:rsidP="00C11BC1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793A61D8" w14:textId="450E01E0" w:rsidR="00C22DEC" w:rsidRPr="00C11BC1" w:rsidRDefault="00C11BC1" w:rsidP="00C11BC1">
      <w:pPr>
        <w:spacing w:line="360" w:lineRule="auto"/>
        <w:rPr>
          <w:rFonts w:asciiTheme="majorHAnsi" w:hAnsiTheme="majorHAnsi" w:cstheme="majorHAnsi"/>
          <w:b/>
          <w:bCs/>
        </w:rPr>
      </w:pPr>
      <w:r w:rsidRPr="00C11BC1">
        <w:rPr>
          <w:rFonts w:asciiTheme="majorHAnsi" w:hAnsiTheme="majorHAnsi" w:cstheme="majorHAnsi"/>
          <w:b/>
          <w:bCs/>
        </w:rPr>
        <w:t>Sound story time</w:t>
      </w:r>
      <w:r w:rsidRPr="00C11BC1">
        <w:rPr>
          <w:rFonts w:asciiTheme="majorHAnsi" w:hAnsiTheme="majorHAnsi" w:cstheme="majorHAnsi"/>
          <w:b/>
          <w:bCs/>
        </w:rPr>
        <w:t>-</w:t>
      </w:r>
    </w:p>
    <w:p w14:paraId="46FA9B35" w14:textId="1C64E50D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Discuss with the children how they can use their voices to add sounds to stories such as</w:t>
      </w:r>
    </w:p>
    <w:p w14:paraId="17212AA8" w14:textId="10966AA5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 xml:space="preserve">Bear Hunt, Chicken </w:t>
      </w:r>
      <w:proofErr w:type="spellStart"/>
      <w:r w:rsidRPr="00C11BC1">
        <w:rPr>
          <w:rFonts w:asciiTheme="majorHAnsi" w:hAnsiTheme="majorHAnsi" w:cstheme="majorHAnsi"/>
        </w:rPr>
        <w:t>Licken</w:t>
      </w:r>
      <w:proofErr w:type="spellEnd"/>
      <w:r w:rsidRPr="00C11BC1">
        <w:rPr>
          <w:rFonts w:asciiTheme="majorHAnsi" w:hAnsiTheme="majorHAnsi" w:cstheme="majorHAnsi"/>
        </w:rPr>
        <w:t xml:space="preserve"> or The Three Billy Goats Gruff.</w:t>
      </w:r>
    </w:p>
    <w:p w14:paraId="6E6E1FCF" w14:textId="1B7F415D" w:rsidR="00C11BC1" w:rsidRPr="00C11BC1" w:rsidRDefault="00C11BC1" w:rsidP="00C11BC1">
      <w:pPr>
        <w:spacing w:line="360" w:lineRule="auto"/>
        <w:rPr>
          <w:rFonts w:asciiTheme="majorHAnsi" w:hAnsiTheme="majorHAnsi" w:cstheme="majorHAnsi"/>
        </w:rPr>
      </w:pPr>
      <w:r w:rsidRPr="00C11BC1">
        <w:rPr>
          <w:rFonts w:asciiTheme="majorHAnsi" w:hAnsiTheme="majorHAnsi" w:cstheme="majorHAnsi"/>
        </w:rPr>
        <w:t>Repeat favourite rhymes and poems in different voices together (</w:t>
      </w:r>
      <w:proofErr w:type="gramStart"/>
      <w:r w:rsidRPr="00C11BC1">
        <w:rPr>
          <w:rFonts w:asciiTheme="majorHAnsi" w:hAnsiTheme="majorHAnsi" w:cstheme="majorHAnsi"/>
        </w:rPr>
        <w:t>e.g.</w:t>
      </w:r>
      <w:proofErr w:type="gramEnd"/>
      <w:r w:rsidRPr="00C11BC1">
        <w:rPr>
          <w:rFonts w:asciiTheme="majorHAnsi" w:hAnsiTheme="majorHAnsi" w:cstheme="majorHAnsi"/>
        </w:rPr>
        <w:t xml:space="preserve"> whispering, growling,</w:t>
      </w:r>
    </w:p>
    <w:p w14:paraId="4E6A12EE" w14:textId="55BFE7A9" w:rsidR="00C11BC1" w:rsidRDefault="00C11BC1" w:rsidP="00C11BC1">
      <w:pPr>
        <w:spacing w:line="360" w:lineRule="auto"/>
        <w:rPr>
          <w:noProof/>
        </w:rPr>
      </w:pPr>
      <w:r w:rsidRPr="00C11BC1">
        <w:rPr>
          <w:rFonts w:asciiTheme="majorHAnsi" w:hAnsiTheme="majorHAnsi" w:cstheme="majorHAnsi"/>
        </w:rPr>
        <w:t>shouting, squeaking) and discuss the differences.</w:t>
      </w:r>
      <w:r w:rsidR="00C22DEC" w:rsidRPr="00C22DEC">
        <w:rPr>
          <w:noProof/>
        </w:rPr>
        <w:t xml:space="preserve"> </w:t>
      </w:r>
    </w:p>
    <w:p w14:paraId="3E271D7B" w14:textId="12FC2471" w:rsidR="00FA54D7" w:rsidRDefault="00FA54D7" w:rsidP="00C11BC1">
      <w:pPr>
        <w:spacing w:line="360" w:lineRule="auto"/>
        <w:rPr>
          <w:noProof/>
        </w:rPr>
      </w:pPr>
      <w:r>
        <w:rPr>
          <w:noProof/>
        </w:rPr>
        <w:t xml:space="preserve">Try this listening game - </w:t>
      </w:r>
      <w:hyperlink r:id="rId8" w:history="1">
        <w:r w:rsidRPr="00FB04FA">
          <w:rPr>
            <w:rStyle w:val="Hyperlink"/>
            <w:noProof/>
          </w:rPr>
          <w:t>https://www.youtube.com/watch?v=Z2A6Ca_HZUQ</w:t>
        </w:r>
      </w:hyperlink>
    </w:p>
    <w:p w14:paraId="1400BBC0" w14:textId="77777777" w:rsidR="00FA54D7" w:rsidRPr="00C11BC1" w:rsidRDefault="00FA54D7" w:rsidP="00C11BC1">
      <w:pPr>
        <w:spacing w:line="360" w:lineRule="auto"/>
        <w:rPr>
          <w:rFonts w:asciiTheme="majorHAnsi" w:hAnsiTheme="majorHAnsi" w:cstheme="majorHAnsi"/>
        </w:rPr>
      </w:pPr>
    </w:p>
    <w:p w14:paraId="22F4CE5E" w14:textId="18BBDCDF" w:rsidR="00B426CE" w:rsidRDefault="00B426CE" w:rsidP="00C11BC1">
      <w:pPr>
        <w:spacing w:line="360" w:lineRule="auto"/>
      </w:pPr>
    </w:p>
    <w:p w14:paraId="14C16F3F" w14:textId="5BD583A6" w:rsidR="00127D85" w:rsidRPr="00127D85" w:rsidRDefault="00127D85" w:rsidP="00127D85"/>
    <w:p w14:paraId="29286740" w14:textId="0E0DC3F7" w:rsidR="00127D85" w:rsidRPr="00127D85" w:rsidRDefault="00127D85" w:rsidP="00127D85"/>
    <w:p w14:paraId="412399AC" w14:textId="0DCB2524" w:rsidR="00127D85" w:rsidRPr="00127D85" w:rsidRDefault="00127D85" w:rsidP="00127D85"/>
    <w:p w14:paraId="455C9EC2" w14:textId="0D4359A9" w:rsidR="00127D85" w:rsidRPr="00127D85" w:rsidRDefault="00127D85" w:rsidP="00127D85"/>
    <w:p w14:paraId="5AA41D7C" w14:textId="122FFB14" w:rsidR="00127D85" w:rsidRPr="00127D85" w:rsidRDefault="00127D85" w:rsidP="00127D85">
      <w:pPr>
        <w:tabs>
          <w:tab w:val="left" w:pos="6384"/>
        </w:tabs>
      </w:pPr>
    </w:p>
    <w:sectPr w:rsidR="00127D85" w:rsidRPr="00127D85" w:rsidSect="00C11BC1"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85"/>
    <w:rsid w:val="00117C2E"/>
    <w:rsid w:val="00127D85"/>
    <w:rsid w:val="00B426CE"/>
    <w:rsid w:val="00BB595D"/>
    <w:rsid w:val="00C11BC1"/>
    <w:rsid w:val="00C22DEC"/>
    <w:rsid w:val="00F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C123"/>
  <w15:chartTrackingRefBased/>
  <w15:docId w15:val="{26A02158-D97F-46E0-B91F-06D54CBF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2A6Ca_HZU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jones</dc:creator>
  <cp:keywords/>
  <dc:description/>
  <cp:lastModifiedBy>leigh jones</cp:lastModifiedBy>
  <cp:revision>2</cp:revision>
  <dcterms:created xsi:type="dcterms:W3CDTF">2021-01-07T09:36:00Z</dcterms:created>
  <dcterms:modified xsi:type="dcterms:W3CDTF">2021-01-07T10:12:00Z</dcterms:modified>
</cp:coreProperties>
</file>